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47D" w14:textId="2A5B1BDC" w:rsidR="009C73EA" w:rsidRDefault="00000000" w:rsidP="003B0DDA">
      <w:pPr>
        <w:jc w:val="center"/>
        <w:rPr>
          <w:b/>
          <w:bCs/>
        </w:rPr>
      </w:pPr>
      <w:r>
        <w:rPr>
          <w:b/>
          <w:bCs/>
          <w:lang w:val="en-US"/>
        </w:rPr>
        <w:t xml:space="preserve">TRB </w:t>
      </w:r>
    </w:p>
    <w:p w14:paraId="0448838B" w14:textId="531F70B8" w:rsidR="003B0DDA" w:rsidRDefault="00000000" w:rsidP="003B0DDA">
      <w:pPr>
        <w:jc w:val="center"/>
        <w:rPr>
          <w:b/>
          <w:bCs/>
        </w:rPr>
      </w:pPr>
      <w:r>
        <w:rPr>
          <w:b/>
          <w:bCs/>
          <w:lang w:val="en-US"/>
        </w:rPr>
        <w:t xml:space="preserve">INTERNATIONAL </w:t>
      </w:r>
    </w:p>
    <w:p w14:paraId="78341CAE" w14:textId="023D3740" w:rsidR="003B0DDA" w:rsidRDefault="003B0DDA" w:rsidP="003B0DDA">
      <w:pPr>
        <w:jc w:val="center"/>
        <w:rPr>
          <w:b/>
          <w:bCs/>
        </w:rPr>
      </w:pPr>
    </w:p>
    <w:p w14:paraId="017D456E" w14:textId="45C02F12" w:rsidR="003B0DDA" w:rsidRDefault="00000000" w:rsidP="003B0DDA">
      <w:pPr>
        <w:jc w:val="center"/>
        <w:rPr>
          <w:b/>
          <w:bCs/>
        </w:rPr>
      </w:pPr>
      <w:r>
        <w:rPr>
          <w:b/>
          <w:bCs/>
          <w:lang w:val="en-US"/>
        </w:rPr>
        <w:t xml:space="preserve">Certificate </w:t>
      </w:r>
    </w:p>
    <w:p w14:paraId="78DA8D64" w14:textId="736F3CF2" w:rsidR="003B0DDA" w:rsidRDefault="003B0DDA" w:rsidP="003B0DDA">
      <w:pPr>
        <w:jc w:val="center"/>
        <w:rPr>
          <w:b/>
          <w:bCs/>
        </w:rPr>
      </w:pPr>
    </w:p>
    <w:p w14:paraId="0D82076E" w14:textId="0F7E548D" w:rsidR="003B0DDA" w:rsidRDefault="00000000" w:rsidP="003B0DDA">
      <w:pPr>
        <w:jc w:val="center"/>
        <w:rPr>
          <w:b/>
          <w:bCs/>
        </w:rPr>
      </w:pPr>
      <w:r>
        <w:rPr>
          <w:b/>
          <w:bCs/>
          <w:lang w:val="en-US"/>
        </w:rPr>
        <w:t xml:space="preserve">TRUSTNET BİLGİ TEKNOLOJİLERİ LİMİTED ŞİRKETİ </w:t>
      </w:r>
    </w:p>
    <w:p w14:paraId="7C7E5F97" w14:textId="268D8168" w:rsidR="003B0DDA" w:rsidRDefault="003B0DDA" w:rsidP="003B0DDA">
      <w:pPr>
        <w:jc w:val="center"/>
        <w:rPr>
          <w:b/>
          <w:bCs/>
        </w:rPr>
      </w:pPr>
    </w:p>
    <w:p w14:paraId="1DAA3133" w14:textId="14C6E63A" w:rsidR="003B0DDA" w:rsidRDefault="00000000" w:rsidP="003B0DDA">
      <w:pPr>
        <w:jc w:val="center"/>
        <w:rPr>
          <w:b/>
          <w:bCs/>
        </w:rPr>
      </w:pPr>
      <w:r>
        <w:rPr>
          <w:b/>
          <w:bCs/>
          <w:lang w:val="en-US"/>
        </w:rPr>
        <w:t xml:space="preserve">ESENTEPE MAH. BÜYÜKDERE CAD. LEVENT LOFT NO: 201/139 ŞİŞLİ/ISTANBUL </w:t>
      </w:r>
    </w:p>
    <w:p w14:paraId="2D7B0654" w14:textId="63AE9463" w:rsidR="003B0DDA" w:rsidRDefault="003B0DDA" w:rsidP="003B0DDA">
      <w:pPr>
        <w:jc w:val="center"/>
        <w:rPr>
          <w:b/>
          <w:bCs/>
        </w:rPr>
      </w:pPr>
    </w:p>
    <w:p w14:paraId="3B7F8BEE" w14:textId="59F44BC8" w:rsidR="003B0DDA" w:rsidRDefault="00000000" w:rsidP="003B0DDA">
      <w:pPr>
        <w:jc w:val="center"/>
        <w:rPr>
          <w:b/>
          <w:bCs/>
        </w:rPr>
      </w:pPr>
      <w:r>
        <w:rPr>
          <w:b/>
          <w:bCs/>
          <w:lang w:val="en-US"/>
        </w:rPr>
        <w:t xml:space="preserve">ISO 9001:2015 </w:t>
      </w:r>
    </w:p>
    <w:p w14:paraId="0C0C0CA1" w14:textId="454D2F37" w:rsidR="003B0DDA" w:rsidRDefault="003B0DDA" w:rsidP="003B0DDA">
      <w:pPr>
        <w:jc w:val="center"/>
        <w:rPr>
          <w:b/>
          <w:bCs/>
        </w:rPr>
      </w:pPr>
    </w:p>
    <w:p w14:paraId="3D1929B2" w14:textId="7C997F9A" w:rsidR="003B0DDA" w:rsidRDefault="00000000" w:rsidP="003B0DDA">
      <w:pPr>
        <w:jc w:val="center"/>
        <w:rPr>
          <w:b/>
          <w:bCs/>
        </w:rPr>
      </w:pPr>
      <w:r>
        <w:rPr>
          <w:b/>
          <w:bCs/>
          <w:lang w:val="en-US"/>
        </w:rPr>
        <w:t xml:space="preserve">SALES OF IT PRODUCTS (SERVER HARDWARE, NETWORK HARDWARE) AND AFTER-SALES SERVICE ACTIVITIES </w:t>
      </w:r>
    </w:p>
    <w:p w14:paraId="27C14097" w14:textId="3BD7AE42" w:rsidR="003B0DDA" w:rsidRDefault="003B0DDA" w:rsidP="003B0DDA">
      <w:pPr>
        <w:jc w:val="center"/>
        <w:rPr>
          <w:b/>
          <w:bCs/>
        </w:rPr>
      </w:pPr>
    </w:p>
    <w:p w14:paraId="74D9C13F" w14:textId="77777777" w:rsidR="008455DA" w:rsidRDefault="00000000" w:rsidP="008455DA">
      <w:r>
        <w:rPr>
          <w:lang w:val="en-US"/>
        </w:rPr>
        <w:t xml:space="preserve">This Certificate certifies that the Certificate holder has been assessed by TRB Certification Body in accordance with the conditions and requirements of the certification service agreement at the above-mentioned address and that the above-mentioned management system requirements applied by the relevant company have been met. In addition, this certificate is valid as long as the organization complies with the Certification Rules Instruction of TRB Certification located at Ehlibeyt Mahallesi Ceyhun Atıf Kansu Caddesi No: 106/47 Balgat / ANKARA and performs a surveillance audit every year in accordance with the accreditation rules within the 3-year validity period. Certificate verification can be done by scanning the QR code on the document via mobile devices or via </w:t>
      </w:r>
      <w:hyperlink r:id="rId4" w:history="1">
        <w:r w:rsidRPr="008E5B85">
          <w:rPr>
            <w:rStyle w:val="Kpr"/>
            <w:lang w:val="en-US"/>
          </w:rPr>
          <w:t>https://tbds.turkak.org.tr/Turkak</w:t>
        </w:r>
      </w:hyperlink>
      <w:r>
        <w:rPr>
          <w:lang w:val="en-US"/>
        </w:rPr>
        <w:t xml:space="preserve"> TBDS Document and Verification System with Türkak BDS Number. </w:t>
      </w:r>
    </w:p>
    <w:p w14:paraId="60D773CA" w14:textId="77777777" w:rsidR="008455DA" w:rsidRDefault="008455DA" w:rsidP="008455DA"/>
    <w:p w14:paraId="4481E76C" w14:textId="187E53F9" w:rsidR="008455DA" w:rsidRDefault="00000000" w:rsidP="008455DA">
      <w:r>
        <w:rPr>
          <w:b/>
          <w:bCs/>
          <w:lang w:val="en-US"/>
        </w:rPr>
        <w:t xml:space="preserve">Certificate No: </w:t>
      </w:r>
      <w:r>
        <w:rPr>
          <w:lang w:val="en-US"/>
        </w:rPr>
        <w:t>TR-QC-153</w:t>
      </w:r>
    </w:p>
    <w:p w14:paraId="4697E84F" w14:textId="77777777" w:rsidR="008455DA" w:rsidRDefault="00000000" w:rsidP="008455DA">
      <w:r>
        <w:rPr>
          <w:b/>
          <w:bCs/>
          <w:lang w:val="en-US"/>
        </w:rPr>
        <w:t xml:space="preserve">Registration Date: </w:t>
      </w:r>
      <w:r>
        <w:rPr>
          <w:lang w:val="en-US"/>
        </w:rPr>
        <w:t xml:space="preserve">15.01.2021 </w:t>
      </w:r>
    </w:p>
    <w:p w14:paraId="4CB802E1" w14:textId="77777777" w:rsidR="008455DA" w:rsidRDefault="00000000" w:rsidP="008455DA">
      <w:r>
        <w:rPr>
          <w:b/>
          <w:bCs/>
          <w:lang w:val="en-US"/>
        </w:rPr>
        <w:t xml:space="preserve">Date of Issue: </w:t>
      </w:r>
      <w:r>
        <w:rPr>
          <w:lang w:val="en-US"/>
        </w:rPr>
        <w:t xml:space="preserve">15.01.2021 </w:t>
      </w:r>
    </w:p>
    <w:p w14:paraId="4A5345F5" w14:textId="77777777" w:rsidR="008455DA" w:rsidRDefault="00000000" w:rsidP="008455DA">
      <w:r>
        <w:rPr>
          <w:b/>
          <w:bCs/>
          <w:lang w:val="en-US"/>
        </w:rPr>
        <w:t xml:space="preserve">Expiry Date: </w:t>
      </w:r>
      <w:r>
        <w:rPr>
          <w:lang w:val="en-US"/>
        </w:rPr>
        <w:t>14.01.2022</w:t>
      </w:r>
    </w:p>
    <w:p w14:paraId="77AFA822" w14:textId="77777777" w:rsidR="008455DA" w:rsidRDefault="00000000" w:rsidP="008455DA">
      <w:r>
        <w:rPr>
          <w:b/>
          <w:bCs/>
          <w:lang w:val="en-US"/>
        </w:rPr>
        <w:t xml:space="preserve">Validity Period: </w:t>
      </w:r>
      <w:r>
        <w:rPr>
          <w:lang w:val="en-US"/>
        </w:rPr>
        <w:t xml:space="preserve">3 Years  (1. Year) </w:t>
      </w:r>
    </w:p>
    <w:p w14:paraId="28D22247" w14:textId="77777777" w:rsidR="008455DA" w:rsidRDefault="00000000" w:rsidP="008455DA">
      <w:r>
        <w:rPr>
          <w:b/>
          <w:bCs/>
          <w:lang w:val="en-US"/>
        </w:rPr>
        <w:t xml:space="preserve">Print No: </w:t>
      </w:r>
      <w:r>
        <w:rPr>
          <w:lang w:val="en-US"/>
        </w:rPr>
        <w:t>00</w:t>
      </w:r>
    </w:p>
    <w:p w14:paraId="2079D66F" w14:textId="77777777" w:rsidR="008455DA" w:rsidRDefault="008455DA" w:rsidP="008455DA"/>
    <w:p w14:paraId="7D243597" w14:textId="77777777" w:rsidR="008455DA" w:rsidRDefault="00000000" w:rsidP="008455DA">
      <w:r>
        <w:rPr>
          <w:lang w:val="en-US"/>
        </w:rPr>
        <w:t>QR CODE</w:t>
      </w:r>
    </w:p>
    <w:p w14:paraId="7128D6D1" w14:textId="77777777" w:rsidR="008455DA" w:rsidRDefault="00000000" w:rsidP="008455DA">
      <w:r>
        <w:rPr>
          <w:lang w:val="en-US"/>
        </w:rPr>
        <w:t>TURKAK BDS NO</w:t>
      </w:r>
    </w:p>
    <w:p w14:paraId="46C5FE98" w14:textId="24C5C6F9" w:rsidR="008455DA" w:rsidRDefault="00000000" w:rsidP="008455DA">
      <w:r>
        <w:rPr>
          <w:lang w:val="en-US"/>
        </w:rPr>
        <w:t>YS-E301-12EB</w:t>
      </w:r>
      <w:r>
        <w:rPr>
          <w:lang w:val="en-US"/>
        </w:rPr>
        <w:tab/>
      </w:r>
      <w:r>
        <w:rPr>
          <w:lang w:val="en-US"/>
        </w:rPr>
        <w:tab/>
      </w:r>
      <w:r>
        <w:rPr>
          <w:lang w:val="en-US"/>
        </w:rPr>
        <w:tab/>
      </w:r>
      <w:r>
        <w:rPr>
          <w:lang w:val="en-US"/>
        </w:rPr>
        <w:tab/>
      </w:r>
      <w:r>
        <w:rPr>
          <w:lang w:val="en-US"/>
        </w:rPr>
        <w:tab/>
      </w:r>
      <w:r>
        <w:rPr>
          <w:lang w:val="en-US"/>
        </w:rPr>
        <w:tab/>
      </w:r>
      <w:r>
        <w:rPr>
          <w:lang w:val="en-US"/>
        </w:rPr>
        <w:tab/>
        <w:t xml:space="preserve">Quality Management System </w:t>
      </w:r>
    </w:p>
    <w:p w14:paraId="34C4F200" w14:textId="77777777" w:rsidR="008455DA" w:rsidRDefault="00000000" w:rsidP="008455DA">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C2054">
        <w:rPr>
          <w:lang w:val="fr-FR"/>
        </w:rPr>
        <w:t>TS EN ISO/IEC 17021-1</w:t>
      </w:r>
    </w:p>
    <w:p w14:paraId="0284A93E" w14:textId="77777777" w:rsidR="008455DA" w:rsidRDefault="00000000" w:rsidP="008455DA">
      <w:r w:rsidRPr="00AC2054">
        <w:rPr>
          <w:lang w:val="fr-FR"/>
        </w:rPr>
        <w:tab/>
      </w:r>
      <w:r w:rsidRPr="00AC2054">
        <w:rPr>
          <w:lang w:val="fr-FR"/>
        </w:rPr>
        <w:tab/>
      </w:r>
      <w:r w:rsidRPr="00AC2054">
        <w:rPr>
          <w:lang w:val="fr-FR"/>
        </w:rPr>
        <w:tab/>
      </w:r>
      <w:r w:rsidRPr="00AC2054">
        <w:rPr>
          <w:lang w:val="fr-FR"/>
        </w:rPr>
        <w:tab/>
      </w:r>
      <w:r w:rsidRPr="00AC2054">
        <w:rPr>
          <w:lang w:val="fr-FR"/>
        </w:rPr>
        <w:tab/>
      </w:r>
      <w:r w:rsidRPr="00AC2054">
        <w:rPr>
          <w:lang w:val="fr-FR"/>
        </w:rPr>
        <w:tab/>
      </w:r>
      <w:r w:rsidRPr="00AC2054">
        <w:rPr>
          <w:lang w:val="fr-FR"/>
        </w:rPr>
        <w:tab/>
      </w:r>
      <w:r w:rsidRPr="00AC2054">
        <w:rPr>
          <w:lang w:val="fr-FR"/>
        </w:rPr>
        <w:tab/>
        <w:t xml:space="preserve">AB-0140-YS </w:t>
      </w:r>
    </w:p>
    <w:p w14:paraId="365D6EB0" w14:textId="77777777" w:rsidR="008455DA" w:rsidRDefault="008455DA" w:rsidP="008455DA"/>
    <w:p w14:paraId="396C3480" w14:textId="77777777" w:rsidR="008455DA" w:rsidRDefault="00000000" w:rsidP="008455DA">
      <w:r w:rsidRPr="00AC2054">
        <w:t xml:space="preserve">Signature </w:t>
      </w:r>
    </w:p>
    <w:p w14:paraId="0726E5D3" w14:textId="59179AC9" w:rsidR="008455DA" w:rsidRDefault="00000000" w:rsidP="008455DA">
      <w:pPr>
        <w:rPr>
          <w:b/>
          <w:bCs/>
        </w:rPr>
      </w:pPr>
      <w:r w:rsidRPr="00AC2054">
        <w:rPr>
          <w:b/>
          <w:bCs/>
        </w:rPr>
        <w:t xml:space="preserve">General Manager </w:t>
      </w:r>
      <w:r w:rsidRPr="00AC2054">
        <w:rPr>
          <w:b/>
          <w:bCs/>
        </w:rPr>
        <w:tab/>
      </w:r>
      <w:r w:rsidRPr="00AC2054">
        <w:rPr>
          <w:b/>
          <w:bCs/>
        </w:rPr>
        <w:tab/>
      </w:r>
      <w:r w:rsidRPr="00AC2054">
        <w:rPr>
          <w:b/>
          <w:bCs/>
        </w:rPr>
        <w:tab/>
        <w:t>TRB Uluslararası Belgelendirme Teknik Kontrol Gözetim</w:t>
      </w:r>
    </w:p>
    <w:p w14:paraId="7A4B8287" w14:textId="77777777" w:rsidR="008455DA" w:rsidRDefault="00000000" w:rsidP="008455DA">
      <w:pPr>
        <w:rPr>
          <w:b/>
          <w:bCs/>
        </w:rPr>
      </w:pPr>
      <w:r w:rsidRPr="00AC2054">
        <w:rPr>
          <w:b/>
          <w:bCs/>
        </w:rPr>
        <w:tab/>
      </w:r>
      <w:r w:rsidRPr="00AC2054">
        <w:rPr>
          <w:b/>
          <w:bCs/>
        </w:rPr>
        <w:tab/>
      </w:r>
      <w:r w:rsidRPr="00AC2054">
        <w:rPr>
          <w:b/>
          <w:bCs/>
        </w:rPr>
        <w:tab/>
      </w:r>
      <w:r w:rsidRPr="00AC2054">
        <w:rPr>
          <w:b/>
          <w:bCs/>
        </w:rPr>
        <w:tab/>
      </w:r>
      <w:r w:rsidRPr="00AC2054">
        <w:rPr>
          <w:b/>
          <w:bCs/>
        </w:rPr>
        <w:tab/>
        <w:t xml:space="preserve">Hizmetleri Ltd. Şti. </w:t>
      </w:r>
    </w:p>
    <w:p w14:paraId="3DDB5BB2" w14:textId="77777777" w:rsidR="008455DA" w:rsidRDefault="00000000" w:rsidP="008455DA">
      <w:r w:rsidRPr="00AC2054">
        <w:tab/>
      </w:r>
      <w:r w:rsidRPr="00AC2054">
        <w:tab/>
      </w:r>
      <w:r w:rsidRPr="00AC2054">
        <w:tab/>
      </w:r>
      <w:r w:rsidRPr="00AC2054">
        <w:tab/>
      </w:r>
      <w:r w:rsidRPr="00AC2054">
        <w:tab/>
        <w:t>Ehlibeyt Mahallesi Ceyhun Atıf Kansu Caddesi No: 106 / 47</w:t>
      </w:r>
    </w:p>
    <w:p w14:paraId="23598FD0" w14:textId="77777777" w:rsidR="008455DA" w:rsidRDefault="00000000" w:rsidP="008455DA">
      <w:r w:rsidRPr="00AC2054">
        <w:tab/>
      </w:r>
      <w:r w:rsidRPr="00AC2054">
        <w:tab/>
      </w:r>
      <w:r w:rsidRPr="00AC2054">
        <w:tab/>
      </w:r>
      <w:r w:rsidRPr="00AC2054">
        <w:tab/>
      </w:r>
      <w:r w:rsidRPr="00AC2054">
        <w:tab/>
      </w:r>
      <w:r>
        <w:rPr>
          <w:lang w:val="en-US"/>
        </w:rPr>
        <w:t xml:space="preserve">Balgat / ANKARA </w:t>
      </w:r>
    </w:p>
    <w:p w14:paraId="3DEED15D" w14:textId="77777777" w:rsidR="008455DA" w:rsidRDefault="00000000" w:rsidP="008455DA">
      <w:r>
        <w:rPr>
          <w:lang w:val="en-US"/>
        </w:rPr>
        <w:tab/>
      </w:r>
      <w:r>
        <w:rPr>
          <w:lang w:val="en-US"/>
        </w:rPr>
        <w:tab/>
      </w:r>
      <w:r>
        <w:rPr>
          <w:lang w:val="en-US"/>
        </w:rPr>
        <w:tab/>
      </w:r>
      <w:r>
        <w:rPr>
          <w:lang w:val="en-US"/>
        </w:rPr>
        <w:tab/>
      </w:r>
      <w:r>
        <w:rPr>
          <w:lang w:val="en-US"/>
        </w:rPr>
        <w:tab/>
        <w:t xml:space="preserve">Telephone: 0312 442 57 92 Fax: 0312 442 91 81 </w:t>
      </w:r>
    </w:p>
    <w:p w14:paraId="0DE2BC79" w14:textId="77777777" w:rsidR="008455DA" w:rsidRPr="00630BC9" w:rsidRDefault="00000000" w:rsidP="008455DA">
      <w:r>
        <w:rPr>
          <w:lang w:val="en-US"/>
        </w:rPr>
        <w:tab/>
      </w:r>
      <w:r>
        <w:rPr>
          <w:lang w:val="en-US"/>
        </w:rPr>
        <w:tab/>
      </w:r>
      <w:r>
        <w:rPr>
          <w:lang w:val="en-US"/>
        </w:rPr>
        <w:tab/>
      </w:r>
      <w:r>
        <w:rPr>
          <w:lang w:val="en-US"/>
        </w:rPr>
        <w:tab/>
      </w:r>
      <w:r>
        <w:rPr>
          <w:lang w:val="en-US"/>
        </w:rPr>
        <w:tab/>
        <w:t xml:space="preserve">e-mail: </w:t>
      </w:r>
      <w:hyperlink r:id="rId5" w:history="1">
        <w:r w:rsidRPr="008E5B85">
          <w:rPr>
            <w:rStyle w:val="Kpr"/>
            <w:lang w:val="en-US"/>
          </w:rPr>
          <w:t>info@trb.com.tr</w:t>
        </w:r>
      </w:hyperlink>
      <w:r>
        <w:rPr>
          <w:lang w:val="en-US"/>
        </w:rPr>
        <w:t xml:space="preserve"> web: </w:t>
      </w:r>
      <w:hyperlink r:id="rId6" w:history="1">
        <w:r w:rsidRPr="008E5B85">
          <w:rPr>
            <w:rStyle w:val="Kpr"/>
            <w:lang w:val="en-US"/>
          </w:rPr>
          <w:t>www.trb.com.tr</w:t>
        </w:r>
      </w:hyperlink>
      <w:r>
        <w:rPr>
          <w:lang w:val="en-US"/>
        </w:rPr>
        <w:t xml:space="preserve"> </w:t>
      </w:r>
    </w:p>
    <w:p w14:paraId="5C44E5CD" w14:textId="3122D401" w:rsidR="003B0DDA" w:rsidRPr="003B0DDA" w:rsidRDefault="003B0DDA" w:rsidP="003B0DDA"/>
    <w:sectPr w:rsidR="003B0DDA" w:rsidRPr="003B0DDA" w:rsidSect="009D0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16"/>
    <w:rsid w:val="00276816"/>
    <w:rsid w:val="00391315"/>
    <w:rsid w:val="003B0DDA"/>
    <w:rsid w:val="005721A5"/>
    <w:rsid w:val="00630BC9"/>
    <w:rsid w:val="008455DA"/>
    <w:rsid w:val="008E5B85"/>
    <w:rsid w:val="009C73EA"/>
    <w:rsid w:val="009D065A"/>
    <w:rsid w:val="00AC2054"/>
    <w:rsid w:val="00B366BD"/>
    <w:rsid w:val="00F0692C"/>
    <w:rsid w:val="00F46441"/>
    <w:rsid w:val="00F824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31A55156"/>
  <w15:chartTrackingRefBased/>
  <w15:docId w15:val="{A08BCB38-CB9B-0840-9B8B-F6A266C7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DecoType Naskh"/>
        <w:color w:val="404040" w:themeColor="text1" w:themeTint="BF"/>
        <w:lang w:val="tr-TR"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zen">
    <w:name w:val="Sezen"/>
    <w:qFormat/>
    <w:rsid w:val="00B366BD"/>
    <w:rPr>
      <w:rFonts w:ascii="Verdana" w:hAnsi="Verdana"/>
    </w:rPr>
  </w:style>
  <w:style w:type="character" w:styleId="Kpr">
    <w:name w:val="Hyperlink"/>
    <w:basedOn w:val="VarsaylanParagrafYazTipi"/>
    <w:uiPriority w:val="99"/>
    <w:unhideWhenUsed/>
    <w:rsid w:val="00845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b.com.tr" TargetMode="External"/><Relationship Id="rId5" Type="http://schemas.openxmlformats.org/officeDocument/2006/relationships/hyperlink" Target="mailto:info@trb.com.tr" TargetMode="External"/><Relationship Id="rId4" Type="http://schemas.openxmlformats.org/officeDocument/2006/relationships/hyperlink" Target="https://tbds.turkak.org.tr/Turkak"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1608</Characters>
  <Application>Microsoft Office Word</Application>
  <DocSecurity>0</DocSecurity>
  <Lines>80</Lines>
  <Paragraphs>53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Sezen Karaman</dc:creator>
  <cp:lastModifiedBy>Sezen Karaman</cp:lastModifiedBy>
  <cp:revision>4</cp:revision>
  <dcterms:created xsi:type="dcterms:W3CDTF">2023-02-01T10:03:00Z</dcterms:created>
  <dcterms:modified xsi:type="dcterms:W3CDTF">2023-02-01T12:29:00Z</dcterms:modified>
</cp:coreProperties>
</file>